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5C" w:rsidRPr="00783BEC" w:rsidRDefault="004D785C" w:rsidP="004D78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4D785C" w:rsidRPr="00731913" w:rsidRDefault="004D785C" w:rsidP="004D78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4D785C" w:rsidRPr="00731913" w:rsidRDefault="004D785C" w:rsidP="004D785C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тема: 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>За уклонение от призыва на военную службу установлена уголовная ответственность</w:t>
      </w:r>
    </w:p>
    <w:p w:rsidR="004D785C" w:rsidRPr="00731913" w:rsidRDefault="004D785C" w:rsidP="004D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В соответствии с Указом Президента Российской Федерации от 31.03.2016 № 139 с 1 апреля по 15 июля 2016 г. объявлен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28.03.1998 №53-ФЗ «О воинской обязанности и военной службе» призыву на военную службу.</w:t>
      </w:r>
      <w:proofErr w:type="gramEnd"/>
    </w:p>
    <w:p w:rsidR="004D785C" w:rsidRPr="00731913" w:rsidRDefault="004D785C" w:rsidP="004D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4D785C" w:rsidRPr="00731913" w:rsidRDefault="004D785C" w:rsidP="004D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В случае неявки без уважительных причин 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 (статья 31 ФЗ «О воинской обязанности и военной службе» призыву на военную службу).</w:t>
      </w:r>
    </w:p>
    <w:p w:rsidR="004D785C" w:rsidRPr="00731913" w:rsidRDefault="004D785C" w:rsidP="004D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Частью 1 статьи 328 Уголовного кодекса РФ предусмотрено наказание в виде штрафа в размере до 200 тысяч рублей или в размере заработной платы или иного дохода осужденного за период до 18 месяцев, принудительных работ на срок до 2 лет, ареста на срок до 6 месяцев, лишения свободы на срок до 2 лет.</w:t>
      </w:r>
      <w:proofErr w:type="gramEnd"/>
    </w:p>
    <w:p w:rsidR="004D785C" w:rsidRPr="00731913" w:rsidRDefault="004D785C" w:rsidP="004D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AD"/>
    <w:rsid w:val="00232EAD"/>
    <w:rsid w:val="004D785C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D785C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85C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D785C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85C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2016-05-16T06:22:00Z</dcterms:created>
  <dcterms:modified xsi:type="dcterms:W3CDTF">2016-05-16T06:22:00Z</dcterms:modified>
</cp:coreProperties>
</file>